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5FCF" w14:textId="77777777" w:rsidR="00E05A10" w:rsidRPr="00FC79D9" w:rsidRDefault="00035DA3" w:rsidP="00035DA3">
      <w:pPr>
        <w:jc w:val="center"/>
        <w:rPr>
          <w:rFonts w:asciiTheme="minorEastAsia" w:hAnsiTheme="minorEastAsia" w:cs="Courier New"/>
          <w:b/>
          <w:bCs/>
          <w:sz w:val="28"/>
          <w:szCs w:val="28"/>
          <w:lang w:eastAsia="ja-JP"/>
        </w:rPr>
      </w:pPr>
      <w:r w:rsidRPr="00FC79D9">
        <w:rPr>
          <w:rFonts w:asciiTheme="minorEastAsia" w:hAnsiTheme="minorEastAsia" w:cs="ＭＳ ゴシック"/>
          <w:b/>
          <w:bCs/>
          <w:sz w:val="28"/>
          <w:szCs w:val="28"/>
          <w:lang w:eastAsia="ja-JP"/>
        </w:rPr>
        <w:t>お</w:t>
      </w:r>
      <w:r w:rsidRPr="00FC79D9">
        <w:rPr>
          <w:rFonts w:asciiTheme="minorEastAsia" w:hAnsiTheme="minorEastAsia" w:cs="Microsoft JhengHei"/>
          <w:b/>
          <w:bCs/>
          <w:sz w:val="28"/>
          <w:szCs w:val="28"/>
          <w:lang w:eastAsia="ja-JP"/>
        </w:rPr>
        <w:t>風呂</w:t>
      </w:r>
      <w:r w:rsidRPr="00FC79D9">
        <w:rPr>
          <w:rFonts w:asciiTheme="minorEastAsia" w:hAnsiTheme="minorEastAsia" w:cs="ＭＳ ゴシック"/>
          <w:b/>
          <w:bCs/>
          <w:sz w:val="28"/>
          <w:szCs w:val="28"/>
          <w:lang w:eastAsia="ja-JP"/>
        </w:rPr>
        <w:t>の</w:t>
      </w:r>
      <w:r w:rsidRPr="00FC79D9">
        <w:rPr>
          <w:rFonts w:asciiTheme="minorEastAsia" w:hAnsiTheme="minorEastAsia" w:cs="Microsoft JhengHei"/>
          <w:b/>
          <w:bCs/>
          <w:sz w:val="28"/>
          <w:szCs w:val="28"/>
          <w:lang w:eastAsia="ja-JP"/>
        </w:rPr>
        <w:t>蛇口</w:t>
      </w:r>
      <w:r w:rsidRPr="00FC79D9">
        <w:rPr>
          <w:rFonts w:asciiTheme="minorEastAsia" w:hAnsiTheme="minorEastAsia" w:cs="ＭＳ ゴシック"/>
          <w:b/>
          <w:bCs/>
          <w:sz w:val="28"/>
          <w:szCs w:val="28"/>
          <w:lang w:eastAsia="ja-JP"/>
        </w:rPr>
        <w:t>から</w:t>
      </w:r>
      <w:r w:rsidRPr="00FC79D9">
        <w:rPr>
          <w:rFonts w:asciiTheme="minorEastAsia" w:hAnsiTheme="minorEastAsia" w:cs="Microsoft JhengHei"/>
          <w:b/>
          <w:bCs/>
          <w:sz w:val="28"/>
          <w:szCs w:val="28"/>
          <w:lang w:eastAsia="ja-JP"/>
        </w:rPr>
        <w:t>水</w:t>
      </w:r>
      <w:r w:rsidRPr="00FC79D9">
        <w:rPr>
          <w:rFonts w:asciiTheme="minorEastAsia" w:hAnsiTheme="minorEastAsia" w:cs="ＭＳ ゴシック"/>
          <w:b/>
          <w:bCs/>
          <w:sz w:val="28"/>
          <w:szCs w:val="28"/>
          <w:lang w:eastAsia="ja-JP"/>
        </w:rPr>
        <w:t>が</w:t>
      </w:r>
      <w:r w:rsidRPr="00FC79D9">
        <w:rPr>
          <w:rFonts w:asciiTheme="minorEastAsia" w:hAnsiTheme="minorEastAsia" w:cs="Microsoft JhengHei"/>
          <w:b/>
          <w:bCs/>
          <w:sz w:val="28"/>
          <w:szCs w:val="28"/>
          <w:lang w:eastAsia="ja-JP"/>
        </w:rPr>
        <w:t>出</w:t>
      </w:r>
      <w:r w:rsidRPr="00FC79D9">
        <w:rPr>
          <w:rFonts w:asciiTheme="minorEastAsia" w:hAnsiTheme="minorEastAsia" w:cs="ＭＳ ゴシック"/>
          <w:b/>
          <w:bCs/>
          <w:sz w:val="28"/>
          <w:szCs w:val="28"/>
          <w:lang w:eastAsia="ja-JP"/>
        </w:rPr>
        <w:t>にくい</w:t>
      </w:r>
      <w:r w:rsidRPr="00FC79D9">
        <w:rPr>
          <w:rFonts w:asciiTheme="minorEastAsia" w:hAnsiTheme="minorEastAsia" w:cs="Microsoft JhengHei"/>
          <w:b/>
          <w:bCs/>
          <w:sz w:val="28"/>
          <w:szCs w:val="28"/>
          <w:lang w:eastAsia="ja-JP"/>
        </w:rPr>
        <w:t>原因</w:t>
      </w:r>
      <w:r w:rsidRPr="00FC79D9">
        <w:rPr>
          <w:rFonts w:asciiTheme="minorEastAsia" w:hAnsiTheme="minorEastAsia" w:cs="ＭＳ ゴシック"/>
          <w:b/>
          <w:bCs/>
          <w:sz w:val="28"/>
          <w:szCs w:val="28"/>
          <w:lang w:eastAsia="ja-JP"/>
        </w:rPr>
        <w:t>とは</w:t>
      </w:r>
      <w:r w:rsidRPr="00FC79D9">
        <w:rPr>
          <w:rFonts w:asciiTheme="minorEastAsia" w:hAnsiTheme="minorEastAsia" w:cs="Courier New"/>
          <w:b/>
          <w:bCs/>
          <w:sz w:val="28"/>
          <w:szCs w:val="28"/>
          <w:lang w:eastAsia="ja-JP"/>
        </w:rPr>
        <w:t>？</w:t>
      </w:r>
    </w:p>
    <w:p w14:paraId="7DD73D2C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4552AAEF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風呂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入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ろうと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をひねったら、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くなっていたことがある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方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少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なくないのではないでしょうか。</w:t>
      </w:r>
    </w:p>
    <w:p w14:paraId="0F7466AC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原因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耐用年数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超過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による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劣化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や、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考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えられ、また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種類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によって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違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いがあります。</w:t>
      </w:r>
    </w:p>
    <w:p w14:paraId="7F9391C6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どのような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種類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しているか、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自宅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浴室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確認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対応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しましょう。</w:t>
      </w:r>
    </w:p>
    <w:p w14:paraId="5B4C4919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5E18FDD6" w14:textId="4B4B1D57" w:rsidR="00E05A10" w:rsidRPr="00FC10E6" w:rsidRDefault="00035DA3">
      <w:pPr>
        <w:rPr>
          <w:rFonts w:asciiTheme="minorEastAsia" w:hAnsiTheme="minorEastAsia" w:cs="Courier New" w:hint="eastAsia"/>
          <w:b/>
          <w:bCs/>
          <w:lang w:eastAsia="ja-JP"/>
        </w:rPr>
      </w:pPr>
      <w:r w:rsidRPr="00FC79D9">
        <w:rPr>
          <w:rFonts w:asciiTheme="minorEastAsia" w:hAnsiTheme="minorEastAsia" w:cs="Courier New"/>
          <w:b/>
          <w:bCs/>
          <w:lang w:eastAsia="ja-JP"/>
        </w:rPr>
        <w:t>2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ハンドル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混合水栓</w:t>
      </w:r>
    </w:p>
    <w:p w14:paraId="7FCEE7C2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るハンドルとお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るハンドルが、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分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かれているタイプの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です。</w:t>
      </w:r>
    </w:p>
    <w:p w14:paraId="3F9E08B2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古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いタイプに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思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えますが、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賃貸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ではまだ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多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されています。</w:t>
      </w:r>
    </w:p>
    <w:p w14:paraId="2CC05B06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とお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のハンドルをひねり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しなくてはいけません。</w:t>
      </w:r>
    </w:p>
    <w:p w14:paraId="6A70BE28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ですが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給湯器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ができるものは、お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のハンドルを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捻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るだけで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適温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できます。</w:t>
      </w:r>
    </w:p>
    <w:p w14:paraId="023C0197" w14:textId="77777777" w:rsidR="00E05A10" w:rsidRDefault="00035DA3">
      <w:pPr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バルブで、シャワーを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するかカランを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切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替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えられます。</w:t>
      </w:r>
    </w:p>
    <w:p w14:paraId="39F789D1" w14:textId="77777777" w:rsidR="00C3596F" w:rsidRPr="00FC79D9" w:rsidRDefault="00C3596F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5315B766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このタイプで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にくくなってしまったとき、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考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えられる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原因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はバルブ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とパッキン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です。</w:t>
      </w:r>
    </w:p>
    <w:p w14:paraId="0329B115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バルブ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になると、きちんと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開閉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ができずに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せない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状態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になります。</w:t>
      </w:r>
    </w:p>
    <w:p w14:paraId="717B21C2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また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切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替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えバルブが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すると、シャワーとカランの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切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替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正常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行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えなくなり、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にくくなってしまいます。</w:t>
      </w:r>
    </w:p>
    <w:p w14:paraId="1BCAF2FC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一時停止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機能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切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替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えバルブに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搭載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されているものでは、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内部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不調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発生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機能部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動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かず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一時停止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になったままになる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場合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もあるでしょう。</w:t>
      </w:r>
    </w:p>
    <w:p w14:paraId="53D8807E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5759E2AA" w14:textId="1BB16F5F" w:rsidR="00E05A10" w:rsidRPr="00FC10E6" w:rsidRDefault="00035DA3">
      <w:pPr>
        <w:rPr>
          <w:rFonts w:asciiTheme="minorEastAsia" w:hAnsiTheme="minorEastAsia" w:cs="Courier New" w:hint="eastAsia"/>
          <w:b/>
          <w:bCs/>
          <w:lang w:eastAsia="ja-JP"/>
        </w:rPr>
      </w:pPr>
      <w:r w:rsidRPr="00FC79D9">
        <w:rPr>
          <w:rFonts w:asciiTheme="minorEastAsia" w:hAnsiTheme="minorEastAsia" w:cs="ＭＳ ゴシック"/>
          <w:b/>
          <w:bCs/>
          <w:lang w:eastAsia="ja-JP"/>
        </w:rPr>
        <w:t>シングルレバー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混合水栓</w:t>
      </w:r>
    </w:p>
    <w:p w14:paraId="2E5965E1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レバーを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左右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動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かし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するタイプの、シングウルレバー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混合水栓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浴室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ではあまり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見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かけないです。</w:t>
      </w:r>
    </w:p>
    <w:p w14:paraId="36A64593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台所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でよくあるタイプのこの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少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しレバーが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動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くだけで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わってしまうため、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浴室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するには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向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いていないと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考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えられます。</w:t>
      </w:r>
    </w:p>
    <w:p w14:paraId="23C7F444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シングルレバー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混合水栓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はカートリッジというパーツで、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めや、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をしています。</w:t>
      </w:r>
    </w:p>
    <w:p w14:paraId="686EDEA1" w14:textId="77777777" w:rsidR="00C3596F" w:rsidRDefault="00C3596F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14:paraId="48F2A2B4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このパーツはレバーハンドルの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下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位置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しており、カートリッジが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するとお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くなります。</w:t>
      </w:r>
    </w:p>
    <w:p w14:paraId="1F58B09B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またレバーが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破損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した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場合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にも、カートリッジと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接続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せず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機能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しません。</w:t>
      </w:r>
    </w:p>
    <w:p w14:paraId="287BDC4A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5A49CEE0" w14:textId="010A3E0C" w:rsidR="00E05A10" w:rsidRPr="00FC10E6" w:rsidRDefault="00035DA3">
      <w:pPr>
        <w:rPr>
          <w:rFonts w:asciiTheme="minorEastAsia" w:hAnsiTheme="minorEastAsia" w:cs="Courier New" w:hint="eastAsia"/>
          <w:b/>
          <w:bCs/>
          <w:lang w:eastAsia="ja-JP"/>
        </w:rPr>
      </w:pPr>
      <w:r w:rsidRPr="00FC79D9">
        <w:rPr>
          <w:rFonts w:asciiTheme="minorEastAsia" w:hAnsiTheme="minorEastAsia" w:cs="ＭＳ ゴシック"/>
          <w:b/>
          <w:bCs/>
          <w:lang w:eastAsia="ja-JP"/>
        </w:rPr>
        <w:t>サーモスタット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混合水栓</w:t>
      </w:r>
    </w:p>
    <w:p w14:paraId="5C925478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賃貸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見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かけるようになったサーモスタット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混合水栓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は、スタイリッシュな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見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た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目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人気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高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いです。</w:t>
      </w:r>
    </w:p>
    <w:p w14:paraId="74BF6B6A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をするハンドルと、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めするハンドルが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分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かれており、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手元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でやりやすいです。</w:t>
      </w:r>
    </w:p>
    <w:p w14:paraId="005FC02D" w14:textId="77777777" w:rsidR="00C3596F" w:rsidRDefault="00C3596F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14:paraId="6E88A9F5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サーモスタット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混合水栓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開閉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バルブはハンドルに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内蔵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されており、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開閉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バルブユニット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起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こすと、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くなります。</w:t>
      </w:r>
    </w:p>
    <w:p w14:paraId="0BECFDF0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lastRenderedPageBreak/>
        <w:t>また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温度調節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バルブユニットもハンドルに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内蔵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されており、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起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こすと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温度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にムラが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るなど、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正常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作動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しません。</w:t>
      </w:r>
    </w:p>
    <w:p w14:paraId="1DD6A340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これにより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給湯器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正常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作動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しなくなり、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ないという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につながります。</w:t>
      </w:r>
    </w:p>
    <w:p w14:paraId="4E419788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69DA1818" w14:textId="00FAFE1F" w:rsidR="00E05A10" w:rsidRPr="00FC10E6" w:rsidRDefault="00035DA3">
      <w:pPr>
        <w:rPr>
          <w:rFonts w:asciiTheme="minorEastAsia" w:hAnsiTheme="minorEastAsia" w:cs="Courier New" w:hint="eastAsia"/>
          <w:b/>
          <w:bCs/>
          <w:lang w:eastAsia="ja-JP"/>
        </w:rPr>
      </w:pPr>
      <w:r w:rsidRPr="00FC79D9">
        <w:rPr>
          <w:rFonts w:asciiTheme="minorEastAsia" w:hAnsiTheme="minorEastAsia" w:cs="Microsoft JhengHei"/>
          <w:b/>
          <w:bCs/>
          <w:lang w:eastAsia="ja-JP"/>
        </w:rPr>
        <w:t>蛇口本体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の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故障</w:t>
      </w:r>
    </w:p>
    <w:p w14:paraId="6EDB3F3C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原因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によるものだけではありません。</w:t>
      </w:r>
    </w:p>
    <w:p w14:paraId="6C15DDED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蛇口本体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による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も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考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えられます。</w:t>
      </w:r>
    </w:p>
    <w:p w14:paraId="1DEFB420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まずストレーナーという、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混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ざったゴミを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受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け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める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部分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まりによって、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くなってしまいます。</w:t>
      </w:r>
    </w:p>
    <w:p w14:paraId="0FDE002D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これはすべての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搭載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されているものではないです。</w:t>
      </w:r>
    </w:p>
    <w:p w14:paraId="52B97BF0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水道管内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のサビやゴミを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受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け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めるストレーナーが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まってしまうと、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くなるだけでなく、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給湯器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正常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作動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しなくなる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可能性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があります。</w:t>
      </w:r>
    </w:p>
    <w:p w14:paraId="745C3139" w14:textId="77777777" w:rsidR="00C3596F" w:rsidRDefault="00C3596F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14:paraId="30D48BDE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またスパウトという、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てくるパイプが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まると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くなります。</w:t>
      </w:r>
    </w:p>
    <w:p w14:paraId="650689C8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スパウトの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くなることは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で、スパウト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先端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整流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キャップが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まることで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発生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します。</w:t>
      </w:r>
    </w:p>
    <w:p w14:paraId="0FD93E5D" w14:textId="1C3A31CE" w:rsidR="00C3596F" w:rsidRPr="00C3596F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整流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キャップはスパウトの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吐水口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にあり、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主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にサーモスタット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混合水栓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取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付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けられています。</w:t>
      </w:r>
    </w:p>
    <w:p w14:paraId="3137B3C6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蛇口本体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主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にストレーナーや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吐水口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まりによって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起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こります。</w:t>
      </w:r>
    </w:p>
    <w:p w14:paraId="7F957244" w14:textId="77777777" w:rsidR="00C3596F" w:rsidRDefault="00C3596F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14:paraId="40F891B7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またすべての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共通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しているわけではありませんが、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まって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していると、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ないというトラブルが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発生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します。</w:t>
      </w:r>
    </w:p>
    <w:p w14:paraId="1AFAEAB5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がある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している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場合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は、まず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開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いているか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確認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してください。</w:t>
      </w:r>
    </w:p>
    <w:p w14:paraId="270AD156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547A04E2" w14:textId="37F3A1BD" w:rsidR="00E05A10" w:rsidRPr="00FC10E6" w:rsidRDefault="00035DA3">
      <w:pPr>
        <w:rPr>
          <w:rFonts w:asciiTheme="minorEastAsia" w:hAnsiTheme="minorEastAsia" w:cs="Courier New" w:hint="eastAsia"/>
          <w:b/>
          <w:bCs/>
          <w:lang w:eastAsia="ja-JP"/>
        </w:rPr>
      </w:pPr>
      <w:r w:rsidRPr="00FC79D9">
        <w:rPr>
          <w:rFonts w:asciiTheme="minorEastAsia" w:hAnsiTheme="minorEastAsia" w:cs="ＭＳ ゴシック"/>
          <w:b/>
          <w:bCs/>
          <w:lang w:eastAsia="ja-JP"/>
        </w:rPr>
        <w:t>その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他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の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原因</w:t>
      </w:r>
    </w:p>
    <w:p w14:paraId="681A3335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異常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見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られないのに、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くお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湯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ない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場合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給湯器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減圧弁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考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えられます。</w:t>
      </w:r>
    </w:p>
    <w:p w14:paraId="502B61AD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給湯器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経年劣化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や、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地震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台風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などの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自然災害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原因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起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こります。</w:t>
      </w:r>
    </w:p>
    <w:p w14:paraId="2B4F197E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ではなく、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給湯器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のコンセントが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けて、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バルブが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まっている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場合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もあるので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確認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しておきましょう。</w:t>
      </w:r>
    </w:p>
    <w:p w14:paraId="1491C2FA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また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給湯器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まわりにある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水道管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取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付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けてある、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減圧弁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故障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していると、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正常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給水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ができなくなります。</w:t>
      </w:r>
    </w:p>
    <w:p w14:paraId="234D9104" w14:textId="77777777" w:rsidR="00C3596F" w:rsidRDefault="00C3596F">
      <w:pPr>
        <w:rPr>
          <w:rFonts w:asciiTheme="minorEastAsia" w:hAnsiTheme="minorEastAsia" w:cs="Microsoft JhengHei"/>
          <w:sz w:val="21"/>
          <w:szCs w:val="21"/>
          <w:lang w:eastAsia="ja-JP"/>
        </w:rPr>
      </w:pPr>
    </w:p>
    <w:p w14:paraId="36F1C03F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屋外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不具合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起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こしている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場合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があります。</w:t>
      </w:r>
    </w:p>
    <w:p w14:paraId="7368F90A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この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止水栓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元栓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われるところで、ここに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不具合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発生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すると、お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風呂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だけでなく、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家全体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水場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不調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るため、すぐ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不具合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気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づくでしょう。</w:t>
      </w:r>
    </w:p>
    <w:p w14:paraId="1D26F1C4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2C95911F" w14:textId="189090A9" w:rsidR="00E05A10" w:rsidRPr="00FC10E6" w:rsidRDefault="00035DA3">
      <w:pPr>
        <w:rPr>
          <w:rFonts w:asciiTheme="minorEastAsia" w:hAnsiTheme="minorEastAsia" w:cs="Courier New" w:hint="eastAsia"/>
          <w:b/>
          <w:bCs/>
          <w:lang w:eastAsia="ja-JP"/>
        </w:rPr>
      </w:pPr>
      <w:r w:rsidRPr="00FC79D9">
        <w:rPr>
          <w:rFonts w:asciiTheme="minorEastAsia" w:hAnsiTheme="minorEastAsia" w:cs="Microsoft JhengHei"/>
          <w:b/>
          <w:bCs/>
          <w:lang w:eastAsia="ja-JP"/>
        </w:rPr>
        <w:t>自力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で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修理交換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は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可能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なのか</w:t>
      </w:r>
    </w:p>
    <w:p w14:paraId="00ED2F67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蛇口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のタイプによって、どのような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不具合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発生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しているかわかっても、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専門知識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がないと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修理交換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難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しいでしょう。</w:t>
      </w:r>
    </w:p>
    <w:p w14:paraId="26402D6E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無理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をせず、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水道業者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連絡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することをおすすめします。</w:t>
      </w:r>
    </w:p>
    <w:p w14:paraId="071B927B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7452064E" w14:textId="7D0A6913" w:rsidR="00E05A10" w:rsidRPr="00FC10E6" w:rsidRDefault="00035DA3">
      <w:pPr>
        <w:rPr>
          <w:rFonts w:asciiTheme="minorEastAsia" w:hAnsiTheme="minorEastAsia" w:cs="Courier New" w:hint="eastAsia"/>
          <w:b/>
          <w:bCs/>
          <w:lang w:eastAsia="ja-JP"/>
        </w:rPr>
      </w:pPr>
      <w:r w:rsidRPr="00FC79D9">
        <w:rPr>
          <w:rFonts w:asciiTheme="minorEastAsia" w:hAnsiTheme="minorEastAsia" w:cs="Microsoft JhengHei"/>
          <w:b/>
          <w:bCs/>
          <w:lang w:eastAsia="ja-JP"/>
        </w:rPr>
        <w:t>髪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の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毛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の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詰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まりを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見</w:t>
      </w:r>
      <w:r w:rsidRPr="00FC79D9">
        <w:rPr>
          <w:rFonts w:asciiTheme="minorEastAsia" w:hAnsiTheme="minorEastAsia" w:cs="ＭＳ ゴシック"/>
          <w:b/>
          <w:bCs/>
          <w:lang w:eastAsia="ja-JP"/>
        </w:rPr>
        <w:t>つけた</w:t>
      </w:r>
      <w:r w:rsidRPr="00FC79D9">
        <w:rPr>
          <w:rFonts w:asciiTheme="minorEastAsia" w:hAnsiTheme="minorEastAsia" w:cs="Microsoft JhengHei"/>
          <w:b/>
          <w:bCs/>
          <w:lang w:eastAsia="ja-JP"/>
        </w:rPr>
        <w:t>場合</w:t>
      </w:r>
      <w:bookmarkStart w:id="0" w:name="_GoBack"/>
      <w:bookmarkEnd w:id="0"/>
    </w:p>
    <w:p w14:paraId="09C8DF37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髪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毛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毎日生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え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変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わるため、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浴室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排水溝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流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れていきやすいです。</w:t>
      </w:r>
    </w:p>
    <w:p w14:paraId="7A2804A3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lastRenderedPageBreak/>
        <w:t>これを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放置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すると、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排水溝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が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まってしまうため、ゴミ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受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けを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設置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するといいでしょう。</w:t>
      </w:r>
    </w:p>
    <w:p w14:paraId="6C46E23D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もし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まってしまったときは、パイプクリーナーや、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重曹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使用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まりを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解消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してください。</w:t>
      </w:r>
    </w:p>
    <w:p w14:paraId="76623644" w14:textId="77777777" w:rsidR="00E05A10" w:rsidRPr="00FC79D9" w:rsidRDefault="00E05A10">
      <w:pPr>
        <w:rPr>
          <w:rFonts w:asciiTheme="minorEastAsia" w:hAnsiTheme="minorEastAsia" w:cs="Courier New"/>
          <w:sz w:val="21"/>
          <w:szCs w:val="21"/>
          <w:lang w:eastAsia="ja-JP"/>
        </w:rPr>
      </w:pPr>
    </w:p>
    <w:p w14:paraId="30C8D580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わかやま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水道職人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は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和歌山市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田辺市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橋本市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川市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海南市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岩出市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など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和歌山県全般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で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水回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りのトラブルを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解決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している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水回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りのプロです。</w:t>
      </w:r>
    </w:p>
    <w:p w14:paraId="23B360A6" w14:textId="77777777" w:rsidR="00E05A10" w:rsidRPr="00FC79D9" w:rsidRDefault="00035DA3">
      <w:pPr>
        <w:rPr>
          <w:rFonts w:asciiTheme="minorEastAsia" w:hAnsiTheme="minorEastAsia" w:cs="Courier New"/>
          <w:sz w:val="21"/>
          <w:szCs w:val="21"/>
          <w:lang w:eastAsia="ja-JP"/>
        </w:rPr>
      </w:pP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トイレや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浴室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洗面所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、キッチンでのつまりをはじめ、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水回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りのトラブルでお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困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りの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際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には、ぜひ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気軽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にわかやま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水道職人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にお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問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い</w:t>
      </w:r>
      <w:r w:rsidRPr="00FC79D9">
        <w:rPr>
          <w:rFonts w:asciiTheme="minorEastAsia" w:hAnsiTheme="minorEastAsia" w:cs="Microsoft JhengHei"/>
          <w:sz w:val="21"/>
          <w:szCs w:val="21"/>
          <w:lang w:eastAsia="ja-JP"/>
        </w:rPr>
        <w:t>合</w:t>
      </w:r>
      <w:r w:rsidRPr="00FC79D9">
        <w:rPr>
          <w:rFonts w:asciiTheme="minorEastAsia" w:hAnsiTheme="minorEastAsia" w:cs="ＭＳ ゴシック"/>
          <w:sz w:val="21"/>
          <w:szCs w:val="21"/>
          <w:lang w:eastAsia="ja-JP"/>
        </w:rPr>
        <w:t>わせください。</w:t>
      </w:r>
    </w:p>
    <w:sectPr w:rsidR="00E05A10" w:rsidRPr="00FC79D9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250C" w14:textId="77777777" w:rsidR="00A97997" w:rsidRDefault="00A97997" w:rsidP="00C3596F">
      <w:r>
        <w:separator/>
      </w:r>
    </w:p>
  </w:endnote>
  <w:endnote w:type="continuationSeparator" w:id="0">
    <w:p w14:paraId="6E1F6B86" w14:textId="77777777" w:rsidR="00A97997" w:rsidRDefault="00A97997" w:rsidP="00C3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85EB" w14:textId="77777777" w:rsidR="00A97997" w:rsidRDefault="00A97997" w:rsidP="00C3596F">
      <w:r>
        <w:separator/>
      </w:r>
    </w:p>
  </w:footnote>
  <w:footnote w:type="continuationSeparator" w:id="0">
    <w:p w14:paraId="3E46EC16" w14:textId="77777777" w:rsidR="00A97997" w:rsidRDefault="00A97997" w:rsidP="00C3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A10"/>
    <w:rsid w:val="00035DA3"/>
    <w:rsid w:val="00195F1C"/>
    <w:rsid w:val="00A97997"/>
    <w:rsid w:val="00C3596F"/>
    <w:rsid w:val="00E05A10"/>
    <w:rsid w:val="00FC10E6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881DE"/>
  <w15:docId w15:val="{92BE2A8A-82B5-42D8-91CA-5A1F208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96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5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2021-04-02T12:02:00Z</dcterms:created>
  <dcterms:modified xsi:type="dcterms:W3CDTF">2021-04-22T21:18:00Z</dcterms:modified>
</cp:coreProperties>
</file>